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25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</w:pPr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Tema 8: </w:t>
      </w:r>
      <w:proofErr w:type="spellStart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Orígens</w:t>
      </w:r>
      <w:proofErr w:type="spellEnd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 i </w:t>
      </w:r>
      <w:proofErr w:type="spellStart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expansió</w:t>
      </w:r>
      <w:proofErr w:type="spellEnd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 de la Corona de </w:t>
      </w:r>
      <w:proofErr w:type="spellStart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Castella</w:t>
      </w:r>
      <w:proofErr w:type="spellEnd"/>
      <w:r w:rsidRPr="00A537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.</w:t>
      </w:r>
    </w:p>
    <w:p w:rsidR="00C7247E" w:rsidRDefault="00C7247E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</w:pPr>
    </w:p>
    <w:p w:rsidR="00C7247E" w:rsidRPr="00C7247E" w:rsidRDefault="00C7247E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Els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exercicis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els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haureu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lliurar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dia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3 de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maig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per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correu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electrònic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a la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professora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vostre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grup</w:t>
      </w:r>
      <w:proofErr w:type="spellEnd"/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C7247E" w:rsidRPr="00C7247E" w:rsidRDefault="00C7247E" w:rsidP="00C724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Belinda León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 belumbelinda@elpuig.xeill.net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</w:t>
      </w:r>
    </w:p>
    <w:p w:rsidR="00C7247E" w:rsidRPr="00C7247E" w:rsidRDefault="00C7247E" w:rsidP="00C724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247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Carmen Pérez (ca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rmenperez@elpuig.xeill.net)</w:t>
      </w:r>
    </w:p>
    <w:p w:rsidR="00C7247E" w:rsidRPr="00C7247E" w:rsidRDefault="00C7247E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______________________________________________________________________</w:t>
      </w:r>
    </w:p>
    <w:p w:rsidR="00A537B0" w:rsidRDefault="00A537B0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A537B0" w:rsidRPr="00A537B0" w:rsidRDefault="00A537B0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següents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preguntes </w:t>
      </w: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consultant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tema del </w:t>
      </w: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llibre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aquesta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presentació</w:t>
      </w:r>
      <w:proofErr w:type="spellEnd"/>
      <w:r w:rsidRPr="00A537B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A537B0" w:rsidRPr="00A537B0" w:rsidRDefault="00A537B0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Default="00334B41" w:rsidP="00E245FC">
      <w:pPr>
        <w:spacing w:after="0" w:line="240" w:lineRule="auto"/>
        <w:jc w:val="both"/>
      </w:pPr>
      <w:hyperlink r:id="rId5" w:history="1">
        <w:r w:rsidR="00C7247E" w:rsidRPr="00761E8F">
          <w:rPr>
            <w:rStyle w:val="Hipervnculo"/>
          </w:rPr>
          <w:t>https://www.slideshare.net/mcarmearanda/63r-esoorigens-i-expansi-de-la-corona-de-castella</w:t>
        </w:r>
      </w:hyperlink>
    </w:p>
    <w:p w:rsidR="00A537B0" w:rsidRPr="00E245FC" w:rsidRDefault="00A537B0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1.-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Quins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regnes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van estar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controlats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pels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exèrcits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islàmics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2.-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va formar el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regne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Quan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va unir al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regne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LLeó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proofErr w:type="gram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expansió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territorial van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protagonitzar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3.- Qu</w:t>
      </w:r>
      <w:r w:rsidR="00E245FC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eren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almoràvits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4.- Explica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va crear la Corona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5.- Per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tanta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importància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batalla de Navas de Tolosa?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6.-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va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repoblació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terres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conquerides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part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regne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Lleó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7.- Quina era la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riquesa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principal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8.- Quina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destinació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tenia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llana castellana? Per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eren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importants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ciutats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Burgos i Medina del Campo?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9.- Per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Corona de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tenia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organització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política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unitària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Quines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n’eren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institucions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poder?</w:t>
      </w:r>
    </w:p>
    <w:p w:rsidR="00882525" w:rsidRPr="00E245FC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525" w:rsidRPr="00882525" w:rsidRDefault="00882525" w:rsidP="00E2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10.- Explica per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nobles es van enfrontar al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rei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quines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conseqüències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tenir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crisi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Castella</w:t>
      </w:r>
      <w:proofErr w:type="spellEnd"/>
      <w:r w:rsidRPr="00882525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D532AA" w:rsidRPr="00E245FC" w:rsidRDefault="00D532AA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525" w:rsidRPr="00E245FC" w:rsidRDefault="00882525" w:rsidP="00E24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5FC">
        <w:rPr>
          <w:rFonts w:ascii="Times New Roman" w:hAnsi="Times New Roman" w:cs="Times New Roman"/>
          <w:b/>
          <w:bCs/>
          <w:sz w:val="24"/>
          <w:szCs w:val="24"/>
        </w:rPr>
        <w:t>El Cid Campeador</w:t>
      </w:r>
    </w:p>
    <w:p w:rsidR="00A537B0" w:rsidRDefault="00882525" w:rsidP="00E24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5FC">
        <w:rPr>
          <w:rFonts w:ascii="Times New Roman" w:hAnsi="Times New Roman" w:cs="Times New Roman"/>
          <w:sz w:val="24"/>
          <w:szCs w:val="24"/>
        </w:rPr>
        <w:t>Visualitza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pel·lícula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i fes una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redacció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expliquis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qui era el Cid Campeador i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comparis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el que has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vist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proofErr w:type="gramStart"/>
      <w:r w:rsidR="00E245FC" w:rsidRPr="00E245FC">
        <w:rPr>
          <w:rFonts w:ascii="Times New Roman" w:hAnsi="Times New Roman" w:cs="Times New Roman"/>
          <w:sz w:val="24"/>
          <w:szCs w:val="24"/>
        </w:rPr>
        <w:t>pel.lícula</w:t>
      </w:r>
      <w:proofErr w:type="spellEnd"/>
      <w:proofErr w:type="gram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informació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que et dona el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llibre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sobre el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 w:rsidR="00E245FC"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5FC" w:rsidRPr="00E245FC">
        <w:rPr>
          <w:rFonts w:ascii="Times New Roman" w:hAnsi="Times New Roman" w:cs="Times New Roman"/>
          <w:sz w:val="24"/>
          <w:szCs w:val="24"/>
        </w:rPr>
        <w:t>personatge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537B0">
        <w:rPr>
          <w:rFonts w:ascii="Times New Roman" w:hAnsi="Times New Roman" w:cs="Times New Roman"/>
          <w:sz w:val="24"/>
          <w:szCs w:val="24"/>
        </w:rPr>
        <w:t>l’article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 xml:space="preserve"> sobre el Cid que </w:t>
      </w:r>
      <w:proofErr w:type="spellStart"/>
      <w:r w:rsidR="00A537B0">
        <w:rPr>
          <w:rFonts w:ascii="Times New Roman" w:hAnsi="Times New Roman" w:cs="Times New Roman"/>
          <w:sz w:val="24"/>
          <w:szCs w:val="24"/>
        </w:rPr>
        <w:t>trobaràs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 xml:space="preserve">  al final </w:t>
      </w:r>
      <w:proofErr w:type="spellStart"/>
      <w:r w:rsidR="00A537B0">
        <w:rPr>
          <w:rFonts w:ascii="Times New Roman" w:hAnsi="Times New Roman" w:cs="Times New Roman"/>
          <w:sz w:val="24"/>
          <w:szCs w:val="24"/>
        </w:rPr>
        <w:t>d’aquest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7B0">
        <w:rPr>
          <w:rFonts w:ascii="Times New Roman" w:hAnsi="Times New Roman" w:cs="Times New Roman"/>
          <w:sz w:val="24"/>
          <w:szCs w:val="24"/>
        </w:rPr>
        <w:t>mateix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7B0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A537B0">
        <w:rPr>
          <w:rFonts w:ascii="Times New Roman" w:hAnsi="Times New Roman" w:cs="Times New Roman"/>
          <w:sz w:val="24"/>
          <w:szCs w:val="24"/>
        </w:rPr>
        <w:t>:</w:t>
      </w:r>
    </w:p>
    <w:p w:rsidR="00882525" w:rsidRDefault="00334B41" w:rsidP="00E245FC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hyperlink r:id="rId6" w:history="1">
        <w:r w:rsidR="00A537B0" w:rsidRPr="00761E8F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https://www.youtube.com/watch?v=mts7nkbM8n8</w:t>
        </w:r>
      </w:hyperlink>
    </w:p>
    <w:p w:rsidR="00882525" w:rsidRPr="00E245FC" w:rsidRDefault="00882525" w:rsidP="00E24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5FC">
        <w:rPr>
          <w:rFonts w:ascii="Times New Roman" w:hAnsi="Times New Roman" w:cs="Times New Roman"/>
          <w:b/>
          <w:bCs/>
          <w:sz w:val="24"/>
          <w:szCs w:val="24"/>
        </w:rPr>
        <w:t>El Camí de Sant Jaume</w:t>
      </w:r>
    </w:p>
    <w:p w:rsidR="00882525" w:rsidRPr="00E245FC" w:rsidRDefault="00882525" w:rsidP="00E245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5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la información que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trobaràs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llibre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i a internet, redacta,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extensió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mínima de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foli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què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era el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camí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de Sant Jaume i quina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importància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va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desenvolupament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comerç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i la cultura del </w:t>
      </w:r>
      <w:proofErr w:type="spellStart"/>
      <w:r w:rsidRPr="00E245FC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E245FC">
        <w:rPr>
          <w:rFonts w:ascii="Times New Roman" w:hAnsi="Times New Roman" w:cs="Times New Roman"/>
          <w:sz w:val="24"/>
          <w:szCs w:val="24"/>
        </w:rPr>
        <w:t xml:space="preserve"> peninsular.</w:t>
      </w:r>
    </w:p>
    <w:p w:rsidR="00A537B0" w:rsidRDefault="00A537B0" w:rsidP="00A537B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1FF3B5" wp14:editId="4BD5222C">
            <wp:simplePos x="0" y="0"/>
            <wp:positionH relativeFrom="margin">
              <wp:align>left</wp:align>
            </wp:positionH>
            <wp:positionV relativeFrom="paragraph">
              <wp:posOffset>6812</wp:posOffset>
            </wp:positionV>
            <wp:extent cx="1257935" cy="1572260"/>
            <wp:effectExtent l="0" t="0" r="0" b="8890"/>
            <wp:wrapTight wrapText="bothSides">
              <wp:wrapPolygon edited="0">
                <wp:start x="11776" y="0"/>
                <wp:lineTo x="9486" y="2617"/>
                <wp:lineTo x="7196" y="4449"/>
                <wp:lineTo x="3598" y="5758"/>
                <wp:lineTo x="1636" y="7066"/>
                <wp:lineTo x="1636" y="9683"/>
                <wp:lineTo x="2617" y="14132"/>
                <wp:lineTo x="4252" y="17273"/>
                <wp:lineTo x="3271" y="17273"/>
                <wp:lineTo x="3271" y="18058"/>
                <wp:lineTo x="6869" y="21460"/>
                <wp:lineTo x="14066" y="21460"/>
                <wp:lineTo x="17337" y="18582"/>
                <wp:lineTo x="17991" y="17535"/>
                <wp:lineTo x="16355" y="17273"/>
                <wp:lineTo x="17010" y="17273"/>
                <wp:lineTo x="18645" y="13871"/>
                <wp:lineTo x="19626" y="9683"/>
                <wp:lineTo x="19626" y="7328"/>
                <wp:lineTo x="17664" y="5758"/>
                <wp:lineTo x="13739" y="4449"/>
                <wp:lineTo x="13739" y="1570"/>
                <wp:lineTo x="13084" y="0"/>
                <wp:lineTo x="11776" y="0"/>
              </wp:wrapPolygon>
            </wp:wrapTight>
            <wp:docPr id="1" name="Imagen 1" descr="Imagen que contiene camise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ocean.com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B0" w:rsidRPr="00E324AC" w:rsidRDefault="00A537B0" w:rsidP="00A537B0">
      <w:pPr>
        <w:rPr>
          <w:rFonts w:ascii="Algerian" w:hAnsi="Algerian"/>
          <w:sz w:val="36"/>
          <w:szCs w:val="36"/>
        </w:rPr>
      </w:pPr>
      <w:r w:rsidRPr="00E324AC">
        <w:rPr>
          <w:rFonts w:ascii="Algerian" w:hAnsi="Algerian"/>
          <w:sz w:val="36"/>
          <w:szCs w:val="36"/>
        </w:rPr>
        <w:t>FEM L’ESCUT HERÀLDIC DE LA FAMÍLIA.</w:t>
      </w:r>
      <w:r w:rsidRPr="00E324AC">
        <w:rPr>
          <w:noProof/>
        </w:rPr>
        <w:t xml:space="preserve"> </w:t>
      </w:r>
      <w:r>
        <w:rPr>
          <w:noProof/>
        </w:rPr>
        <w:t xml:space="preserve"> </w:t>
      </w:r>
    </w:p>
    <w:p w:rsidR="00A537B0" w:rsidRDefault="00A537B0" w:rsidP="00A537B0"/>
    <w:p w:rsidR="00A537B0" w:rsidRDefault="00A537B0" w:rsidP="00A537B0"/>
    <w:p w:rsidR="00A537B0" w:rsidRDefault="00A537B0" w:rsidP="00A537B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8CCD66" wp14:editId="16B08C9C">
            <wp:simplePos x="0" y="0"/>
            <wp:positionH relativeFrom="leftMargin">
              <wp:align>right</wp:align>
            </wp:positionH>
            <wp:positionV relativeFrom="paragraph">
              <wp:posOffset>288579</wp:posOffset>
            </wp:positionV>
            <wp:extent cx="306070" cy="537210"/>
            <wp:effectExtent l="0" t="0" r="0" b="0"/>
            <wp:wrapSquare wrapText="bothSides"/>
            <wp:docPr id="2" name="Imagen 2" descr="Imagen que contiene juguete, lego, muñe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middle-ages-knight-chivalry-components-of-medieval-caballero-5b0e40628d1248.15689876152766064257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60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B0" w:rsidRPr="000D0B30" w:rsidRDefault="00A537B0" w:rsidP="00A537B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0B30">
        <w:rPr>
          <w:sz w:val="24"/>
          <w:szCs w:val="24"/>
        </w:rPr>
        <w:t>Ens hem d’imaginar que som un  cavaller o una dama de l’edat Media i volem deixar constància del nostre llinatge a un escut familiar.</w:t>
      </w:r>
    </w:p>
    <w:p w:rsidR="00A537B0" w:rsidRPr="000D0B30" w:rsidRDefault="00A537B0" w:rsidP="00A537B0">
      <w:pPr>
        <w:jc w:val="both"/>
        <w:rPr>
          <w:sz w:val="24"/>
          <w:szCs w:val="24"/>
        </w:rPr>
      </w:pPr>
      <w:r w:rsidRPr="000D0B3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0F0C40" wp14:editId="7255A2FA">
            <wp:simplePos x="0" y="0"/>
            <wp:positionH relativeFrom="column">
              <wp:posOffset>-318654</wp:posOffset>
            </wp:positionH>
            <wp:positionV relativeFrom="paragraph">
              <wp:posOffset>281998</wp:posOffset>
            </wp:positionV>
            <wp:extent cx="352510" cy="1008899"/>
            <wp:effectExtent l="0" t="0" r="0" b="1270"/>
            <wp:wrapTight wrapText="bothSides">
              <wp:wrapPolygon edited="0">
                <wp:start x="5838" y="0"/>
                <wp:lineTo x="2335" y="3264"/>
                <wp:lineTo x="1168" y="15098"/>
                <wp:lineTo x="5838" y="19587"/>
                <wp:lineTo x="8173" y="21219"/>
                <wp:lineTo x="17514" y="21219"/>
                <wp:lineTo x="19849" y="19587"/>
                <wp:lineTo x="18681" y="3673"/>
                <wp:lineTo x="11676" y="0"/>
                <wp:lineTo x="5838" y="0"/>
              </wp:wrapPolygon>
            </wp:wrapTight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clip-art-illustration-cartoon-image-medieval-princ-medieval-princess-clipart-clipart-images-gallery-f-5ca8c5cbdcd6e8.660720511554564555904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2510" cy="100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B0" w:rsidRPr="000D0B30" w:rsidRDefault="00A537B0" w:rsidP="00A537B0">
      <w:pPr>
        <w:jc w:val="both"/>
        <w:rPr>
          <w:sz w:val="24"/>
          <w:szCs w:val="24"/>
        </w:rPr>
      </w:pPr>
    </w:p>
    <w:p w:rsidR="00A537B0" w:rsidRPr="000D0B30" w:rsidRDefault="00A537B0" w:rsidP="00A537B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0B30">
        <w:rPr>
          <w:sz w:val="24"/>
          <w:szCs w:val="24"/>
        </w:rPr>
        <w:t xml:space="preserve">Com ho fem: doncs haurem de buscar informació sobre els nostres cognoms i fer un disseny  ( imatge i/o dibuix) que representi els nostre cognoms, també  la nostra procedència o fins i tot els nostre </w:t>
      </w:r>
      <w:proofErr w:type="spellStart"/>
      <w:r w:rsidRPr="000D0B30">
        <w:rPr>
          <w:sz w:val="24"/>
          <w:szCs w:val="24"/>
        </w:rPr>
        <w:t>hobbits</w:t>
      </w:r>
      <w:proofErr w:type="spellEnd"/>
      <w:r w:rsidRPr="000D0B30">
        <w:rPr>
          <w:sz w:val="24"/>
          <w:szCs w:val="24"/>
        </w:rPr>
        <w:t xml:space="preserve">. </w:t>
      </w:r>
    </w:p>
    <w:p w:rsidR="00A537B0" w:rsidRPr="000D0B30" w:rsidRDefault="00A537B0" w:rsidP="00A537B0">
      <w:pPr>
        <w:pStyle w:val="Prrafodelista"/>
        <w:jc w:val="both"/>
        <w:rPr>
          <w:sz w:val="24"/>
          <w:szCs w:val="24"/>
        </w:rPr>
      </w:pPr>
    </w:p>
    <w:p w:rsidR="00A537B0" w:rsidRPr="000D0B30" w:rsidRDefault="00A537B0" w:rsidP="00A537B0">
      <w:pPr>
        <w:pStyle w:val="Prrafodelista"/>
        <w:jc w:val="both"/>
        <w:rPr>
          <w:sz w:val="24"/>
          <w:szCs w:val="24"/>
        </w:rPr>
      </w:pPr>
      <w:r w:rsidRPr="000D0B3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A5A45B5" wp14:editId="54311861">
            <wp:simplePos x="0" y="0"/>
            <wp:positionH relativeFrom="column">
              <wp:posOffset>-615546</wp:posOffset>
            </wp:positionH>
            <wp:positionV relativeFrom="paragraph">
              <wp:posOffset>124287</wp:posOffset>
            </wp:positionV>
            <wp:extent cx="805247" cy="862062"/>
            <wp:effectExtent l="0" t="0" r="0" b="0"/>
            <wp:wrapSquare wrapText="bothSides"/>
            <wp:docPr id="4" name="Imagen 4" descr="Imagen que contiene edificio, rojo, tor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1d15e693be82.059443021511855590605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5247" cy="86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B0" w:rsidRPr="000D0B30" w:rsidRDefault="00A537B0" w:rsidP="00A537B0">
      <w:pPr>
        <w:pStyle w:val="Prrafodelista"/>
        <w:jc w:val="both"/>
        <w:rPr>
          <w:sz w:val="24"/>
          <w:szCs w:val="24"/>
        </w:rPr>
      </w:pPr>
    </w:p>
    <w:p w:rsidR="00A537B0" w:rsidRPr="000D0B30" w:rsidRDefault="00A537B0" w:rsidP="00A537B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0B30">
        <w:rPr>
          <w:sz w:val="24"/>
          <w:szCs w:val="24"/>
        </w:rPr>
        <w:t xml:space="preserve">Combinar tota aquesta informació en un format d’escut. Puc fer-ho en un full </w:t>
      </w:r>
      <w:proofErr w:type="spellStart"/>
      <w:r w:rsidRPr="000D0B30">
        <w:rPr>
          <w:sz w:val="24"/>
          <w:szCs w:val="24"/>
        </w:rPr>
        <w:t>Din</w:t>
      </w:r>
      <w:proofErr w:type="spellEnd"/>
      <w:r w:rsidRPr="000D0B30">
        <w:rPr>
          <w:sz w:val="24"/>
          <w:szCs w:val="24"/>
        </w:rPr>
        <w:t>- A4 o si per casa tenim cartrons el podem fer amb cartrons o qualsevol cosa que puguem fer servir com a forma d’escut.</w:t>
      </w:r>
    </w:p>
    <w:p w:rsidR="00A537B0" w:rsidRPr="000D0B30" w:rsidRDefault="00A537B0" w:rsidP="00A537B0">
      <w:pPr>
        <w:jc w:val="both"/>
        <w:rPr>
          <w:sz w:val="24"/>
          <w:szCs w:val="24"/>
        </w:rPr>
      </w:pPr>
      <w:r w:rsidRPr="000D0B3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A812317" wp14:editId="472C3219">
            <wp:simplePos x="0" y="0"/>
            <wp:positionH relativeFrom="leftMargin">
              <wp:posOffset>537268</wp:posOffset>
            </wp:positionH>
            <wp:positionV relativeFrom="paragraph">
              <wp:posOffset>227618</wp:posOffset>
            </wp:positionV>
            <wp:extent cx="612239" cy="946292"/>
            <wp:effectExtent l="0" t="0" r="0" b="6350"/>
            <wp:wrapTight wrapText="bothSides">
              <wp:wrapPolygon edited="0">
                <wp:start x="6050" y="0"/>
                <wp:lineTo x="4033" y="6958"/>
                <wp:lineTo x="0" y="13917"/>
                <wp:lineTo x="0" y="21310"/>
                <wp:lineTo x="672" y="21310"/>
                <wp:lineTo x="16133" y="21310"/>
                <wp:lineTo x="18149" y="21310"/>
                <wp:lineTo x="20166" y="20875"/>
                <wp:lineTo x="20838" y="20005"/>
                <wp:lineTo x="20838" y="14787"/>
                <wp:lineTo x="20166" y="13917"/>
                <wp:lineTo x="12100" y="6958"/>
                <wp:lineTo x="9411" y="0"/>
                <wp:lineTo x="6050" y="0"/>
              </wp:wrapPolygon>
            </wp:wrapTight>
            <wp:docPr id="5" name="Imagen 5" descr="Imagen que contiene edificio, lugar, reloj, iglesi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lip-art-portable-network-graphics-christian-churc-small-village-church-transparent-png-stickpng-5ba42fa661d760.7133798415374867584008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39" cy="94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7B0" w:rsidRPr="000D0B30" w:rsidRDefault="00A537B0" w:rsidP="00A537B0">
      <w:pPr>
        <w:jc w:val="both"/>
        <w:rPr>
          <w:sz w:val="24"/>
          <w:szCs w:val="24"/>
        </w:rPr>
      </w:pPr>
    </w:p>
    <w:p w:rsidR="00A537B0" w:rsidRPr="000D0B30" w:rsidRDefault="00A537B0" w:rsidP="00A537B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D0B30">
        <w:rPr>
          <w:sz w:val="24"/>
          <w:szCs w:val="24"/>
        </w:rPr>
        <w:t xml:space="preserve">Fer la foto del resultat del nostre escut i enviar-la amb tota la informació que explica què surt a l’escut i que significa tot això que heu posat. Enviar-lo al </w:t>
      </w:r>
      <w:proofErr w:type="spellStart"/>
      <w:r w:rsidRPr="000D0B30">
        <w:rPr>
          <w:sz w:val="24"/>
          <w:szCs w:val="24"/>
        </w:rPr>
        <w:t>mail</w:t>
      </w:r>
      <w:proofErr w:type="spellEnd"/>
      <w:r w:rsidRPr="000D0B30">
        <w:rPr>
          <w:sz w:val="24"/>
          <w:szCs w:val="24"/>
        </w:rPr>
        <w:t xml:space="preserve"> de la professora corresponent de cada grup.</w:t>
      </w: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7B0" w:rsidRPr="0071207A" w:rsidRDefault="00A537B0" w:rsidP="00A537B0">
      <w:pPr>
        <w:spacing w:after="0" w:line="288" w:lineRule="atLeast"/>
        <w:outlineLvl w:val="1"/>
        <w:rPr>
          <w:rFonts w:ascii="Arial" w:eastAsia="Times New Roman" w:hAnsi="Arial" w:cs="Arial"/>
          <w:b/>
          <w:bCs/>
          <w:color w:val="E00101"/>
          <w:sz w:val="36"/>
          <w:szCs w:val="36"/>
          <w:lang w:eastAsia="ca-ES"/>
        </w:rPr>
      </w:pPr>
      <w:r w:rsidRPr="0071207A">
        <w:rPr>
          <w:rFonts w:ascii="Arial" w:eastAsia="Times New Roman" w:hAnsi="Arial" w:cs="Arial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65408" behindDoc="1" locked="0" layoutInCell="1" allowOverlap="1" wp14:anchorId="28A311E0" wp14:editId="12F18795">
            <wp:simplePos x="0" y="0"/>
            <wp:positionH relativeFrom="column">
              <wp:posOffset>-272415</wp:posOffset>
            </wp:positionH>
            <wp:positionV relativeFrom="paragraph">
              <wp:posOffset>311785</wp:posOffset>
            </wp:positionV>
            <wp:extent cx="158964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229" y="21414"/>
                <wp:lineTo x="2122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07A">
        <w:rPr>
          <w:rFonts w:ascii="Arial" w:eastAsia="Times New Roman" w:hAnsi="Arial" w:cs="Arial"/>
          <w:b/>
          <w:bCs/>
          <w:color w:val="E00101"/>
          <w:sz w:val="36"/>
          <w:szCs w:val="36"/>
          <w:lang w:eastAsia="ca-ES"/>
        </w:rPr>
        <w:t>Rodrigo Díaz de Vivar, el Cid Campeador</w:t>
      </w:r>
    </w:p>
    <w:p w:rsidR="00A537B0" w:rsidRPr="0071207A" w:rsidRDefault="00A537B0" w:rsidP="00A537B0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El Cid Campeador, don Rodrigo Díaz de Vivar.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personatge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llegenda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un mite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història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esdevenir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personatge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intempestiu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temps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Enfrontat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Alfons VI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en vida ja va poder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llegir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sobre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gestes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gràcies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poema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llatí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 </w:t>
      </w:r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 xml:space="preserve">Carmen </w:t>
      </w:r>
      <w:proofErr w:type="spellStart"/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Campidoctoris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 que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escriure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mestre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l’escola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catedralícia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 el 1093. Era un primer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exercici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propaganda política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sorgit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des de Barcelona, el primer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molts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patiria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figura del Cid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llarg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història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Donem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d’ull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figura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històrica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tot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defugint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mite.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tradició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diu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Rodrigo Díaz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néixer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Vivar,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localitat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propera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ciutat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Burgos,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1043.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no 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data exacta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naixement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lloc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no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apareix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document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ratifiqui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aquesta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creença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Sobre la data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naixement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dubtes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s’esvaeixen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gràcies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documentació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posterior: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sabem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1063 el Cid ja era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soldat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conseqüència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havia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néixer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dècada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1040.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llinatge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Rodrigo Díaz era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molt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antic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la comarca de Vivar: era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fill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Diego Laínez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descendent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semillegendari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Laín Calvo.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Així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en una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època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guerra era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mateixa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vida, 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provenia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família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nobiliària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emergent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gaudia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plena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confiança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monarca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Ferran I,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enfrontat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l’alta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noblesa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castellana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tradicional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noblesa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lleonesa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(de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provindria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dona del Cid, Ximena).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Alguns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cronistes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indiquen que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pare, Diego Laínez, seria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descendent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mítics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jutges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Orfe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des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molt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jove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Rodrigo Díaz va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criat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casa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l’infant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Sanç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fill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Ferran I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La primera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vida de Rodrigo arriba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presumpta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venjança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sobre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Lozano,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hauria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ofès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pare.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Aquest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Lozano seria,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segons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alguns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autors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pare de la futura esposa de Rodrigo Díaz, Ximena.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dada no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correcta,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engrandir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llegenda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conflicte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entre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l’amor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deure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cavalleresc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estava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servit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Era el primer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episodis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vida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arriba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rodejada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d’èpica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l’arribada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Sanç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II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tron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1065, el Cid va convertir-se en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alferes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relació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monarca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tensa,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uneix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objectiu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comú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: la política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pillatge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sobre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ciutats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musulmanes.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Sanç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tindrà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Rodrigo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fervorós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rivalitza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tots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enemics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complaure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monarca i facilitar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política.</w:t>
      </w:r>
    </w:p>
    <w:p w:rsidR="00A537B0" w:rsidRPr="0071207A" w:rsidRDefault="00A537B0" w:rsidP="00A537B0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66432" behindDoc="1" locked="0" layoutInCell="1" allowOverlap="1" wp14:anchorId="56EB245D" wp14:editId="15DED755">
            <wp:simplePos x="0" y="0"/>
            <wp:positionH relativeFrom="page">
              <wp:posOffset>662940</wp:posOffset>
            </wp:positionH>
            <wp:positionV relativeFrom="paragraph">
              <wp:posOffset>0</wp:posOffset>
            </wp:positionV>
            <wp:extent cx="201930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aquest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període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Rodrigo Díaz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comença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assolir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fama. El 1066,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victòria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combat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singular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sostingut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navarrès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Eiximèn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Garcés, la </w:t>
      </w:r>
      <w:proofErr w:type="spellStart"/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batalia</w:t>
      </w:r>
      <w:proofErr w:type="spellEnd"/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irurada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 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domini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Rodrigo 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guanyés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sobrenom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 </w:t>
      </w:r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Campeador</w:t>
      </w: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Aquest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ser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episodi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força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desfigurat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llegenda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confús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significat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(va ser una batalla judicial o una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escaramussa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nobiliària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?).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any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després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1067,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afortunada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gestió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Saragossa va comportar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rebés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títol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 </w:t>
      </w:r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Cid</w:t>
      </w: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període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daurat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personatge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hd w:val="clear" w:color="auto" w:fill="FFFF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A537B0" w:rsidRPr="0071207A" w:rsidRDefault="00A537B0" w:rsidP="00A537B0">
      <w:pPr>
        <w:shd w:val="clear" w:color="auto" w:fill="FAFAFA"/>
        <w:spacing w:after="150" w:line="336" w:lineRule="atLeast"/>
        <w:jc w:val="center"/>
        <w:rPr>
          <w:rFonts w:ascii="Arial" w:eastAsia="Times New Roman" w:hAnsi="Arial" w:cs="Arial"/>
          <w:color w:val="E00101"/>
          <w:sz w:val="21"/>
          <w:szCs w:val="21"/>
          <w:lang w:eastAsia="ca-ES"/>
        </w:rPr>
      </w:pPr>
      <w:proofErr w:type="spellStart"/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>Sanç</w:t>
      </w:r>
      <w:proofErr w:type="spellEnd"/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 xml:space="preserve"> II de </w:t>
      </w:r>
      <w:proofErr w:type="spellStart"/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>Castella</w:t>
      </w:r>
      <w:proofErr w:type="spellEnd"/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A partir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mort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Sanç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II,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trajectòria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política del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oscil·la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entre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vinculació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 i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musulmà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Saragossa.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l’arribada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tron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d’Alfons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VI, Rodrigo Díaz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perdre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càrrec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d’alferes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Tanmateix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continuar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corona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indicant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camí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seguir: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cobrament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pàries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compra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arnesos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creació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companyia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subjecció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noblesa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política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imposada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des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cort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promoció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social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infants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ocupació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frontera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homes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confiança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… En definitiva,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lleialtat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resposta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Alfons VI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afavorir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carrera del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possibilitant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matrimoni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d’aquest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Ximena Díaz,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d’Oviedo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neboda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mateix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Alfons.</w:t>
      </w:r>
    </w:p>
    <w:p w:rsidR="00A537B0" w:rsidRPr="0071207A" w:rsidRDefault="00A537B0" w:rsidP="00A537B0">
      <w:pPr>
        <w:shd w:val="clear" w:color="auto" w:fill="FFFF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1207A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20F79FAA" wp14:editId="56B4F0AF">
            <wp:extent cx="1686024" cy="259842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90" cy="26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B0" w:rsidRPr="0071207A" w:rsidRDefault="00A537B0" w:rsidP="00A537B0">
      <w:pPr>
        <w:shd w:val="clear" w:color="auto" w:fill="FAFAFA"/>
        <w:spacing w:after="150" w:line="336" w:lineRule="atLeast"/>
        <w:jc w:val="center"/>
        <w:rPr>
          <w:rFonts w:ascii="Arial" w:eastAsia="Times New Roman" w:hAnsi="Arial" w:cs="Arial"/>
          <w:color w:val="E00101"/>
          <w:sz w:val="21"/>
          <w:szCs w:val="21"/>
          <w:lang w:eastAsia="ca-ES"/>
        </w:rPr>
      </w:pPr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 xml:space="preserve">Alfons VI de </w:t>
      </w:r>
      <w:proofErr w:type="spellStart"/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>Castella</w:t>
      </w:r>
      <w:proofErr w:type="spellEnd"/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L’enemistat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esclataria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aviat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demostrava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cada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personalitat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excessiva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missions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Havia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creat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pròpia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lastRenderedPageBreak/>
        <w:t>mainada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soldats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educant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homes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a servir-lo. Massa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personalitat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temps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reforçament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poder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Així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arran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cavalcada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Rodrigo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realitzar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contra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regne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Toledo el 1081,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sense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necessària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autorització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Cid va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expulsat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Era el primer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desterrament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destí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Cid seria Barcelona,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malgrat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el </w:t>
      </w:r>
      <w:r w:rsidRPr="0071207A">
        <w:rPr>
          <w:rFonts w:ascii="Arial" w:eastAsia="Times New Roman" w:hAnsi="Arial" w:cs="Arial"/>
          <w:i/>
          <w:iCs/>
          <w:sz w:val="24"/>
          <w:szCs w:val="24"/>
          <w:lang w:eastAsia="ca-ES"/>
        </w:rPr>
        <w:t>Cantar de Mio Cid</w:t>
      </w:r>
      <w:r w:rsidRPr="0071207A">
        <w:rPr>
          <w:rFonts w:ascii="Arial" w:eastAsia="Times New Roman" w:hAnsi="Arial" w:cs="Arial"/>
          <w:sz w:val="24"/>
          <w:szCs w:val="24"/>
          <w:lang w:eastAsia="ca-ES"/>
        </w:rPr>
        <w:t> 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omet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l’episodi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ciutat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poder presenciar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l’enfrontament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entre dos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germans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lluitaven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poder des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concepcions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ben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diferents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: Ramon Berenguer II i Berenguer Ramon II. Rodrigo Díaz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oferiria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serveis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monarques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recaptador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pàries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València,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Dènia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Múrcia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d’exercir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control sobre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tràfic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d’esclaus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serveis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va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rebutjats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sembla que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produir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-se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algun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episodi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violència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cort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conseqüència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Cid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ferir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nebot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veure’s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obligat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abandonar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ciutat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hd w:val="clear" w:color="auto" w:fill="FFFF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1207A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7456" behindDoc="1" locked="0" layoutInCell="1" allowOverlap="1" wp14:anchorId="76823EB1" wp14:editId="7DABF353">
            <wp:simplePos x="0" y="0"/>
            <wp:positionH relativeFrom="column">
              <wp:posOffset>-607695</wp:posOffset>
            </wp:positionH>
            <wp:positionV relativeFrom="paragraph">
              <wp:posOffset>247015</wp:posOffset>
            </wp:positionV>
            <wp:extent cx="2070955" cy="2263140"/>
            <wp:effectExtent l="0" t="0" r="5715" b="3810"/>
            <wp:wrapTight wrapText="bothSides">
              <wp:wrapPolygon edited="0">
                <wp:start x="0" y="0"/>
                <wp:lineTo x="0" y="21455"/>
                <wp:lineTo x="21461" y="21455"/>
                <wp:lineTo x="21461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5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7B0" w:rsidRPr="0071207A" w:rsidRDefault="00A537B0" w:rsidP="00A537B0">
      <w:pPr>
        <w:shd w:val="clear" w:color="auto" w:fill="FAFAFA"/>
        <w:spacing w:after="150" w:line="336" w:lineRule="atLeast"/>
        <w:jc w:val="center"/>
        <w:rPr>
          <w:rFonts w:ascii="Arial" w:eastAsia="Times New Roman" w:hAnsi="Arial" w:cs="Arial"/>
          <w:color w:val="E00101"/>
          <w:sz w:val="21"/>
          <w:szCs w:val="21"/>
          <w:lang w:eastAsia="ca-ES"/>
        </w:rPr>
      </w:pPr>
      <w:r w:rsidRPr="0071207A">
        <w:rPr>
          <w:rFonts w:ascii="Arial" w:eastAsia="Times New Roman" w:hAnsi="Arial" w:cs="Arial"/>
          <w:color w:val="E00101"/>
          <w:sz w:val="21"/>
          <w:szCs w:val="21"/>
          <w:lang w:eastAsia="ca-ES"/>
        </w:rPr>
        <w:t>Ramon Berenguer II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Aleshores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Cid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oferir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serveis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musulmà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Saragossa,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Yūsuf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al-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Mu’tamin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S’iniciava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una ambigua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interessada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relació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món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musulmà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: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aliança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Saragossa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enfrontament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València.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Saragossa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estava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enfrontat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germà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al-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Munḏir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Lleida, Tortosa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Dénia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cercar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suport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 i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d’Aragó. El Cid va derrotar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tropes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Berenguer Ramon II a Morella,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mitjans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1082. Berenguer Ramon II i el Cid van topar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diverses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ocasions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important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produir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-se al pinar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Tévar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a Morella, el 1090.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 va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derrotat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fet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presoner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juntament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molts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d’entre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destacava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figura de Guerau Alemany de Cervelló.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conflicte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acabar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fixació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d’un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rescat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vuitanta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mil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marcs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d’or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València,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quantitat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haver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pagar per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llibertat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Rodrigo Díaz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s’havia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convertit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veritable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dominador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regió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Enfrontat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comte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Barcelona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Rodrigo Díaz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veure’s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obligat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romandre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l’orient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peninsular.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Davant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presència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perill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almoràvit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davant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l’ofensiva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castellana sobre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territori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Cid va edificar una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sòlida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entesa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tots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sobirans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d’aquestes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terres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. Per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exemple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Berenguer Ramon II va pactar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casament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Cid, María,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nebot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Ramon Berenguer III.</w:t>
      </w:r>
    </w:p>
    <w:p w:rsidR="00A537B0" w:rsidRPr="0071207A" w:rsidRDefault="00A537B0" w:rsidP="00A537B0">
      <w:pPr>
        <w:spacing w:after="210" w:line="336" w:lineRule="atLeast"/>
        <w:jc w:val="center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noProof/>
          <w:sz w:val="24"/>
          <w:szCs w:val="24"/>
          <w:lang w:eastAsia="ca-ES"/>
        </w:rPr>
        <w:lastRenderedPageBreak/>
        <w:drawing>
          <wp:inline distT="0" distB="0" distL="0" distR="0" wp14:anchorId="48A2AE10" wp14:editId="23FC7FD8">
            <wp:extent cx="2321560" cy="174117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l’etapa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final de la vida del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és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constant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d’aventures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cavalleresques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sense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altre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objectiu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l’obtenció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botí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derivat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guerra.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Així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1094, Rodrigo Díaz va conquerir València i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permetre’s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portar des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seva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muller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i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seus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fills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Diego, Cristina i María.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Oficialment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aquesta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conquesta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es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realitzar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nom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monarca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però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realitat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Rodrigo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havia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actuat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amb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total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independència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respecte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d’Alfons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VI.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Totalment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desvinculat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pràctica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10 de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juny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1099,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cavaller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Rodrigo Díaz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llit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com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un bon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cristià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>.</w:t>
      </w:r>
    </w:p>
    <w:p w:rsidR="00A537B0" w:rsidRPr="0071207A" w:rsidRDefault="00A537B0" w:rsidP="00A537B0">
      <w:pPr>
        <w:spacing w:after="210" w:line="336" w:lineRule="atLeast"/>
        <w:jc w:val="both"/>
        <w:rPr>
          <w:rFonts w:ascii="Arial" w:eastAsia="Times New Roman" w:hAnsi="Arial" w:cs="Arial"/>
          <w:sz w:val="24"/>
          <w:szCs w:val="24"/>
          <w:lang w:eastAsia="ca-ES"/>
        </w:rPr>
      </w:pP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Inicialment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cadàver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Cid va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enterrat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en la catedral de València.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Tanmateix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caiguda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València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mans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almoràvits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el 1102, va obligar Ximena a abandonar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ciutat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tot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emportant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-se les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despulles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mortals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Cid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terres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castellanes. Durant el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camí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cap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Castella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en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direcció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monestir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Cardeña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on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havia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ser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enterrat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, va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produir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-se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algun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tipus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d’escaramussa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que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donaria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lloc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a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llegenda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 la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victòria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pòstuma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del Campeador. Un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episodi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gens </w:t>
      </w:r>
      <w:proofErr w:type="spellStart"/>
      <w:r w:rsidRPr="0071207A">
        <w:rPr>
          <w:rFonts w:ascii="Arial" w:eastAsia="Times New Roman" w:hAnsi="Arial" w:cs="Arial"/>
          <w:sz w:val="24"/>
          <w:szCs w:val="24"/>
          <w:lang w:eastAsia="ca-ES"/>
        </w:rPr>
        <w:t>èpic</w:t>
      </w:r>
      <w:proofErr w:type="spellEnd"/>
      <w:r w:rsidRPr="0071207A">
        <w:rPr>
          <w:rFonts w:ascii="Arial" w:eastAsia="Times New Roman" w:hAnsi="Arial" w:cs="Arial"/>
          <w:sz w:val="24"/>
          <w:szCs w:val="24"/>
          <w:lang w:eastAsia="ca-ES"/>
        </w:rPr>
        <w:t xml:space="preserve"> per a la literatura poster</w:t>
      </w:r>
    </w:p>
    <w:p w:rsidR="00A537B0" w:rsidRPr="000D0B30" w:rsidRDefault="00A537B0" w:rsidP="00A537B0">
      <w:pPr>
        <w:rPr>
          <w:sz w:val="24"/>
          <w:szCs w:val="24"/>
        </w:rPr>
      </w:pPr>
    </w:p>
    <w:p w:rsidR="00A537B0" w:rsidRDefault="00A537B0" w:rsidP="00E24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20F0"/>
    <w:multiLevelType w:val="hybridMultilevel"/>
    <w:tmpl w:val="C764E4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5033"/>
    <w:multiLevelType w:val="hybridMultilevel"/>
    <w:tmpl w:val="C764E4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25"/>
    <w:rsid w:val="00334B41"/>
    <w:rsid w:val="00882525"/>
    <w:rsid w:val="00A537B0"/>
    <w:rsid w:val="00C7247E"/>
    <w:rsid w:val="00D532AA"/>
    <w:rsid w:val="00E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3DE0-6E22-4A4C-9E83-DA6E921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25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537B0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s7nkbM8n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slideshare.net/mcarmearanda/63r-esoorigens-i-expansi-de-la-corona-de-castell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2</cp:revision>
  <dcterms:created xsi:type="dcterms:W3CDTF">2020-04-11T10:04:00Z</dcterms:created>
  <dcterms:modified xsi:type="dcterms:W3CDTF">2020-04-11T10:04:00Z</dcterms:modified>
</cp:coreProperties>
</file>